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BCFF3" w14:textId="53B07300" w:rsidR="007B4019" w:rsidRDefault="007E5B85" w:rsidP="007E5B85">
      <w:pPr>
        <w:rPr>
          <w:b/>
          <w:bCs/>
          <w:i/>
          <w:iCs/>
        </w:rPr>
      </w:pPr>
      <w:r w:rsidRPr="007E5B85">
        <w:rPr>
          <w:b/>
          <w:bCs/>
          <w:i/>
          <w:iCs/>
        </w:rPr>
        <w:t>Sachanalyse: Muldenhütten als</w:t>
      </w:r>
      <w:r>
        <w:rPr>
          <w:b/>
          <w:bCs/>
          <w:i/>
          <w:iCs/>
        </w:rPr>
        <w:t xml:space="preserve"> </w:t>
      </w:r>
      <w:r w:rsidRPr="007E5B85">
        <w:rPr>
          <w:b/>
          <w:bCs/>
          <w:i/>
          <w:iCs/>
        </w:rPr>
        <w:t>Teil des Welterbes</w:t>
      </w:r>
      <w:r>
        <w:rPr>
          <w:b/>
          <w:bCs/>
          <w:i/>
          <w:iCs/>
        </w:rPr>
        <w:t xml:space="preserve"> </w:t>
      </w:r>
      <w:r w:rsidRPr="007E5B85">
        <w:rPr>
          <w:b/>
          <w:bCs/>
          <w:i/>
          <w:iCs/>
        </w:rPr>
        <w:t>Montanregion Erzgebirge/</w:t>
      </w:r>
      <w:r>
        <w:rPr>
          <w:b/>
          <w:bCs/>
          <w:i/>
          <w:iCs/>
        </w:rPr>
        <w:t xml:space="preserve"> </w:t>
      </w:r>
      <w:r w:rsidRPr="007E5B85">
        <w:rPr>
          <w:b/>
          <w:bCs/>
          <w:i/>
          <w:iCs/>
        </w:rPr>
        <w:t>Krušnohoří</w:t>
      </w:r>
    </w:p>
    <w:p w14:paraId="6C6FBB22" w14:textId="77777777" w:rsidR="007E5B85" w:rsidRDefault="007E5B85" w:rsidP="007E5B85">
      <w:pPr>
        <w:pStyle w:val="KeinLeerraum"/>
      </w:pPr>
      <w:r w:rsidRPr="007E5B85">
        <w:t>Die Erfahrungen der Zerstörung von Kultur und Natur durch den Zweiten Weltkrieg führten am</w:t>
      </w:r>
      <w:r>
        <w:t xml:space="preserve"> </w:t>
      </w:r>
      <w:r w:rsidRPr="007E5B85">
        <w:t>16. November 1945 zur Gründung der UNESCO (Organisation der Vereinten Nationen für Bildung,</w:t>
      </w:r>
      <w:r>
        <w:t xml:space="preserve"> </w:t>
      </w:r>
      <w:r w:rsidRPr="007E5B85">
        <w:t>Wissenschaft und Kultur) als eine rechtlich eigenständige Sonderorganisation der Vereinten</w:t>
      </w:r>
      <w:r>
        <w:t xml:space="preserve"> </w:t>
      </w:r>
      <w:r w:rsidRPr="007E5B85">
        <w:t>Nationen. Das Welterbeprogramm ist das bekannteste und erfolgreichste Programm der</w:t>
      </w:r>
      <w:r>
        <w:t xml:space="preserve"> </w:t>
      </w:r>
      <w:r w:rsidRPr="007E5B85">
        <w:t>UNESCO. Grundlage</w:t>
      </w:r>
      <w:r>
        <w:t xml:space="preserve"> </w:t>
      </w:r>
      <w:r w:rsidRPr="007E5B85">
        <w:t>bildet das 1972 verabschiedete Übereinkommen zum Schutz des Kultur</w:t>
      </w:r>
      <w:r>
        <w:t xml:space="preserve">- </w:t>
      </w:r>
      <w:r w:rsidRPr="007E5B85">
        <w:t>und</w:t>
      </w:r>
      <w:r>
        <w:t xml:space="preserve"> </w:t>
      </w:r>
      <w:r w:rsidRPr="007E5B85">
        <w:t>Naturerbes der Welt (Welterbekonvention). Der Welterbe-Gedanke basiert auf der Einsicht,</w:t>
      </w:r>
      <w:r>
        <w:t xml:space="preserve"> </w:t>
      </w:r>
      <w:r w:rsidRPr="007E5B85">
        <w:t>dass Kultur- und Naturerbe grundlegend die Ausdrucksformen des menschlichen Zusammenlebens</w:t>
      </w:r>
      <w:r>
        <w:t xml:space="preserve"> </w:t>
      </w:r>
      <w:r w:rsidRPr="007E5B85">
        <w:t>und die Identität der Menschen prägen. Die Welterbekonvention dient daher nicht nur als</w:t>
      </w:r>
      <w:r>
        <w:t xml:space="preserve"> </w:t>
      </w:r>
      <w:r w:rsidRPr="007E5B85">
        <w:t>Schutzinstrument, sondern auch der interkulturellen Verständigung, der Förderung kultureller</w:t>
      </w:r>
      <w:r>
        <w:t xml:space="preserve"> </w:t>
      </w:r>
      <w:r w:rsidRPr="007E5B85">
        <w:t>Vielfalt und letztlich der weltweiten Friedenssicherung.</w:t>
      </w:r>
      <w:r>
        <w:t xml:space="preserve"> </w:t>
      </w:r>
    </w:p>
    <w:p w14:paraId="16E0CD72" w14:textId="77777777" w:rsidR="007E5B85" w:rsidRDefault="007E5B85" w:rsidP="007E5B85">
      <w:pPr>
        <w:pStyle w:val="KeinLeerraum"/>
      </w:pPr>
    </w:p>
    <w:p w14:paraId="643269CE" w14:textId="75D531E4" w:rsidR="007E5B85" w:rsidRPr="007E5B85" w:rsidRDefault="007E5B85" w:rsidP="007E5B85">
      <w:pPr>
        <w:pStyle w:val="KeinLeerraum"/>
      </w:pPr>
      <w:r w:rsidRPr="007E5B85">
        <w:t>Die Welterbeliste umfasst über 1.100 Stätten in 167 Ländern, die das Erbe der Menschheit repräsentieren.</w:t>
      </w:r>
      <w:r>
        <w:t xml:space="preserve"> </w:t>
      </w:r>
      <w:r w:rsidRPr="007E5B85">
        <w:t>Mehr als 50 Natur- und Kulturerbestätten in Deutschland sind in die UNESCO-Welterbeliste</w:t>
      </w:r>
      <w:r>
        <w:t xml:space="preserve"> </w:t>
      </w:r>
      <w:r w:rsidRPr="007E5B85">
        <w:t>eingeschrieben, womit Deutschland nach Italien und China die drittmeisten</w:t>
      </w:r>
      <w:r>
        <w:t xml:space="preserve"> </w:t>
      </w:r>
      <w:r w:rsidRPr="007E5B85">
        <w:t>Welterbestätten</w:t>
      </w:r>
      <w:r>
        <w:t xml:space="preserve"> </w:t>
      </w:r>
      <w:r w:rsidRPr="007E5B85">
        <w:t>aufweist. Zu ihnen gehören Altstädte, Kulturlandschaften, archäologische Stätten,</w:t>
      </w:r>
      <w:r>
        <w:t xml:space="preserve"> </w:t>
      </w:r>
      <w:r w:rsidRPr="007E5B85">
        <w:t>religiöse Bauten und Industriedenkmäler genauso wie Bauten der Moderne und Zeugnisse der</w:t>
      </w:r>
      <w:r>
        <w:t xml:space="preserve"> </w:t>
      </w:r>
      <w:r w:rsidRPr="007E5B85">
        <w:t>Erdgeschichte oder Wildnisgebiete. In ihrer Gesamtheit zeugen sie von der Vielfalt des Natur</w:t>
      </w:r>
      <w:r w:rsidR="001C53E0">
        <w:t>-</w:t>
      </w:r>
      <w:r>
        <w:t xml:space="preserve"> </w:t>
      </w:r>
      <w:r w:rsidRPr="007E5B85">
        <w:t>und</w:t>
      </w:r>
      <w:r>
        <w:t xml:space="preserve"> </w:t>
      </w:r>
      <w:r w:rsidRPr="007E5B85">
        <w:t>Kulturerbes in Deutschland.</w:t>
      </w:r>
    </w:p>
    <w:p w14:paraId="7DEC8A0C" w14:textId="77777777" w:rsidR="007E5B85" w:rsidRDefault="007E5B85" w:rsidP="007E5B85">
      <w:pPr>
        <w:pStyle w:val="KeinLeerraum"/>
      </w:pPr>
    </w:p>
    <w:p w14:paraId="7D11E1CB" w14:textId="0A65C969" w:rsidR="007E5B85" w:rsidRPr="007E5B85" w:rsidRDefault="007E5B85" w:rsidP="007E5B85">
      <w:pPr>
        <w:pStyle w:val="KeinLeerraum"/>
      </w:pPr>
      <w:r w:rsidRPr="007E5B85">
        <w:t>Nach fast 20jähriger Vorbereitung und Antragsphase wurde die transnationale deutsch-tschechische</w:t>
      </w:r>
    </w:p>
    <w:p w14:paraId="65A55E01" w14:textId="48569A4B" w:rsidR="007E5B85" w:rsidRPr="007E5B85" w:rsidRDefault="007E5B85" w:rsidP="007E5B85">
      <w:pPr>
        <w:pStyle w:val="KeinLeerraum"/>
      </w:pPr>
      <w:r w:rsidRPr="007E5B85">
        <w:t>Welterbestätte Montanregion Erzgebirge/Krušnohoří am 6. Juli 2019 auf der 43. Sitzung</w:t>
      </w:r>
      <w:r>
        <w:t xml:space="preserve"> </w:t>
      </w:r>
      <w:r w:rsidRPr="007E5B85">
        <w:t>des Welterbekomitees in Baku/Aserbaidschan in die Welterbeliste der UNESCO aufgenommen.</w:t>
      </w:r>
      <w:r>
        <w:t xml:space="preserve"> </w:t>
      </w:r>
      <w:r w:rsidRPr="007E5B85">
        <w:t>Die UNESCO erkannte damit der montanen Kulturlandschaft Erzgebirge/Krušnohoří einen</w:t>
      </w:r>
      <w:r>
        <w:t xml:space="preserve"> </w:t>
      </w:r>
      <w:r w:rsidRPr="007E5B85">
        <w:t>außergewöhnlich</w:t>
      </w:r>
      <w:r>
        <w:t xml:space="preserve"> </w:t>
      </w:r>
      <w:r w:rsidRPr="007E5B85">
        <w:t>universellen Wert für die gesamte Menschheit zu. Seitdem steht das Erzgebirge</w:t>
      </w:r>
      <w:r>
        <w:t xml:space="preserve"> </w:t>
      </w:r>
      <w:r w:rsidRPr="007E5B85">
        <w:t>in einer Reihe mit Kulturdenkmalen wie den Pyramiden von Gizeh in Ägypten, dem Taj Mahal in</w:t>
      </w:r>
      <w:r>
        <w:t xml:space="preserve"> </w:t>
      </w:r>
      <w:r w:rsidRPr="007E5B85">
        <w:t>Indien oder auch der Freiheitsstatue in New York.</w:t>
      </w:r>
    </w:p>
    <w:p w14:paraId="25929DB2" w14:textId="77777777" w:rsidR="007E5B85" w:rsidRDefault="007E5B85" w:rsidP="007E5B85">
      <w:pPr>
        <w:pStyle w:val="KeinLeerraum"/>
      </w:pPr>
    </w:p>
    <w:p w14:paraId="1414295A" w14:textId="3D69F96D" w:rsidR="007E5B85" w:rsidRPr="007E5B85" w:rsidRDefault="007E5B85" w:rsidP="007E5B85">
      <w:pPr>
        <w:pStyle w:val="KeinLeerraum"/>
      </w:pPr>
      <w:r w:rsidRPr="007E5B85">
        <w:t>Welterbe wurde die Montanregion Erzgebirge/Krušnohoří aufgrund dreier Besonderheiten:</w:t>
      </w:r>
    </w:p>
    <w:p w14:paraId="16344F1D" w14:textId="23509181" w:rsidR="007E5B85" w:rsidRPr="007E5B85" w:rsidRDefault="007E5B85" w:rsidP="007E5B85">
      <w:pPr>
        <w:pStyle w:val="KeinLeerraum"/>
        <w:numPr>
          <w:ilvl w:val="0"/>
          <w:numId w:val="1"/>
        </w:numPr>
        <w:ind w:left="360"/>
      </w:pPr>
      <w:r w:rsidRPr="007E5B85">
        <w:t>Die Montanregion war über 800 Jahre das weltweite Zentrum für herausragende</w:t>
      </w:r>
      <w:r>
        <w:t xml:space="preserve"> </w:t>
      </w:r>
      <w:r w:rsidRPr="007E5B85">
        <w:t>technologische Innovationen und wissenschaftliche Errungenschaften im Montanwesen.</w:t>
      </w:r>
    </w:p>
    <w:p w14:paraId="51E53CA7" w14:textId="77777777" w:rsidR="007E5B85" w:rsidRDefault="007E5B85" w:rsidP="007E5B85">
      <w:pPr>
        <w:pStyle w:val="KeinLeerraum"/>
      </w:pPr>
    </w:p>
    <w:p w14:paraId="170CEB1E" w14:textId="21971A8D" w:rsidR="007E5B85" w:rsidRDefault="007E5B85" w:rsidP="007E5B85">
      <w:pPr>
        <w:pStyle w:val="KeinLeerraum"/>
        <w:numPr>
          <w:ilvl w:val="0"/>
          <w:numId w:val="1"/>
        </w:numPr>
        <w:ind w:left="360"/>
      </w:pPr>
      <w:r w:rsidRPr="007E5B85">
        <w:t>Die Montanregion ist ein außergewöhnliches Zeugnis für die weitreichenden Einflüsse</w:t>
      </w:r>
      <w:r>
        <w:t xml:space="preserve"> </w:t>
      </w:r>
      <w:r w:rsidRPr="007E5B85">
        <w:t>des Bergbaus und des Hüttenwesens auf alle gesellschaftlichen Bereiche. Hier entwickelte sich</w:t>
      </w:r>
      <w:r>
        <w:t xml:space="preserve"> </w:t>
      </w:r>
      <w:r w:rsidRPr="007E5B85">
        <w:t>ein bergbauliches Ausbildungssystem, eine staatlich kontrollierte Bergbauverwaltung und ein</w:t>
      </w:r>
      <w:r>
        <w:t xml:space="preserve"> </w:t>
      </w:r>
      <w:r w:rsidRPr="007E5B85">
        <w:t>europäisches Währungssystem, die zusammen weltweit Standards setzten.</w:t>
      </w:r>
    </w:p>
    <w:p w14:paraId="63DE1ABE" w14:textId="77777777" w:rsidR="007E5B85" w:rsidRDefault="007E5B85" w:rsidP="007E5B85">
      <w:pPr>
        <w:pStyle w:val="KeinLeerraum"/>
      </w:pPr>
    </w:p>
    <w:p w14:paraId="2064F3EC" w14:textId="758A89FF" w:rsidR="007E5B85" w:rsidRDefault="007E5B85" w:rsidP="007E5B85">
      <w:pPr>
        <w:pStyle w:val="KeinLeerraum"/>
        <w:numPr>
          <w:ilvl w:val="0"/>
          <w:numId w:val="1"/>
        </w:numPr>
        <w:ind w:left="360"/>
      </w:pPr>
      <w:r w:rsidRPr="007E5B85">
        <w:t>Die Montanregion zeigt eine Kulturlandschaft, deren Wirtschaft vom 12. bis ins 20. Jahrhundert</w:t>
      </w:r>
      <w:r>
        <w:t xml:space="preserve"> </w:t>
      </w:r>
      <w:r w:rsidRPr="007E5B85">
        <w:t>maßgeblich vom Bergbau und Hüttenwesen geprägt wurde. Die Bergbaulandschaften spiegeln</w:t>
      </w:r>
      <w:r>
        <w:t xml:space="preserve"> </w:t>
      </w:r>
      <w:r w:rsidRPr="007E5B85">
        <w:t>den Abbau der wichtigsten Erze (Silber, Zinn, Kobalt, Uran, Eisen) in verschiedenen Zeiten</w:t>
      </w:r>
      <w:r>
        <w:t xml:space="preserve"> </w:t>
      </w:r>
      <w:r w:rsidRPr="007E5B85">
        <w:t>wider.</w:t>
      </w:r>
    </w:p>
    <w:p w14:paraId="5E8C43B2" w14:textId="77777777" w:rsidR="007E5B85" w:rsidRDefault="007E5B85" w:rsidP="007E5B85">
      <w:pPr>
        <w:pStyle w:val="Listenabsatz"/>
      </w:pPr>
    </w:p>
    <w:p w14:paraId="7461508C" w14:textId="77777777" w:rsidR="007E5B85" w:rsidRPr="007E5B85" w:rsidRDefault="007E5B85" w:rsidP="007E5B85">
      <w:pPr>
        <w:pStyle w:val="KeinLeerraum"/>
      </w:pPr>
      <w:r w:rsidRPr="007E5B85">
        <w:t>22 serielle Bestandteile — 17 sächsische und 5 böhmische — verteilt über das gesamte Erzgebirge</w:t>
      </w:r>
    </w:p>
    <w:p w14:paraId="69973CC4" w14:textId="7FFE111D" w:rsidR="007E5B85" w:rsidRPr="007E5B85" w:rsidRDefault="007E5B85" w:rsidP="007E5B85">
      <w:pPr>
        <w:pStyle w:val="KeinLeerraum"/>
      </w:pPr>
      <w:r w:rsidRPr="007E5B85">
        <w:t>repräsentieren die montanistischen Besonderheiten der Region. Das Welterbe bilden die</w:t>
      </w:r>
      <w:r>
        <w:t xml:space="preserve"> </w:t>
      </w:r>
      <w:r w:rsidRPr="007E5B85">
        <w:t>Bergbaulandschaften</w:t>
      </w:r>
      <w:r>
        <w:t xml:space="preserve"> </w:t>
      </w:r>
      <w:r w:rsidRPr="007E5B85">
        <w:t>für Silber, Zinn, Eisen, Kobalt und Uran des Erzgebirges mit ihren Bergstädten,</w:t>
      </w:r>
    </w:p>
    <w:p w14:paraId="6A03118E" w14:textId="77777777" w:rsidR="007E5B85" w:rsidRPr="007E5B85" w:rsidRDefault="007E5B85" w:rsidP="007E5B85">
      <w:pPr>
        <w:pStyle w:val="KeinLeerraum"/>
      </w:pPr>
      <w:r w:rsidRPr="007E5B85">
        <w:t>über- und untertägige Bergbau- und Hüttendenkmalen, Haldenlandschaften, bergmännischen</w:t>
      </w:r>
    </w:p>
    <w:p w14:paraId="3710B541" w14:textId="4423EEAF" w:rsidR="007E5B85" w:rsidRPr="007E5B85" w:rsidRDefault="007E5B85" w:rsidP="007E5B85">
      <w:pPr>
        <w:pStyle w:val="KeinLeerraum"/>
      </w:pPr>
      <w:r w:rsidRPr="007E5B85">
        <w:t>Wasserwirtschafts- und Infrastruktursystemen sowie immaterielle Werten der Bildungs-, Wissenschaft-</w:t>
      </w:r>
      <w:r>
        <w:t xml:space="preserve"> </w:t>
      </w:r>
      <w:r w:rsidRPr="007E5B85">
        <w:t xml:space="preserve">und Kulturentwicklung und </w:t>
      </w:r>
      <w:proofErr w:type="gramStart"/>
      <w:r w:rsidRPr="007E5B85">
        <w:t>bis heute lebendigen Traditionen</w:t>
      </w:r>
      <w:proofErr w:type="gramEnd"/>
      <w:r w:rsidRPr="007E5B85">
        <w:t xml:space="preserve"> der Montanlandschaft.</w:t>
      </w:r>
    </w:p>
    <w:p w14:paraId="586F91DD" w14:textId="77777777" w:rsidR="007E5B85" w:rsidRDefault="007E5B85" w:rsidP="007E5B85">
      <w:pPr>
        <w:pStyle w:val="KeinLeerraum"/>
      </w:pPr>
    </w:p>
    <w:p w14:paraId="13B1B672" w14:textId="01489458" w:rsidR="007E5B85" w:rsidRPr="007E5B85" w:rsidRDefault="007E5B85" w:rsidP="007E5B85">
      <w:pPr>
        <w:pStyle w:val="KeinLeerraum"/>
      </w:pPr>
      <w:r w:rsidRPr="007E5B85">
        <w:t>Getragen und verwaltet wird die Welterbestätte Montanregion Erzgebirge / Krušnohoří auf</w:t>
      </w:r>
      <w:r>
        <w:t xml:space="preserve"> </w:t>
      </w:r>
      <w:r w:rsidRPr="007E5B85">
        <w:t xml:space="preserve">sächsischer Seite vom Verein </w:t>
      </w:r>
      <w:r w:rsidRPr="007E5B85">
        <w:rPr>
          <w:i/>
          <w:iCs/>
        </w:rPr>
        <w:t>Welterbe Montanregion Erzgebirge e. V.</w:t>
      </w:r>
      <w:r w:rsidRPr="007E5B85">
        <w:t>, dem 32 Kommunen und</w:t>
      </w:r>
      <w:r>
        <w:t xml:space="preserve"> </w:t>
      </w:r>
      <w:r w:rsidRPr="007E5B85">
        <w:t>drei Landkreise angehören. Auf böhmischer Seite übernimmt diese Aufgabe die Montanregion</w:t>
      </w:r>
      <w:r>
        <w:t xml:space="preserve"> </w:t>
      </w:r>
      <w:r w:rsidRPr="007E5B85">
        <w:rPr>
          <w:i/>
          <w:iCs/>
        </w:rPr>
        <w:t xml:space="preserve">Krušné </w:t>
      </w:r>
      <w:r w:rsidRPr="007E5B85">
        <w:rPr>
          <w:i/>
          <w:iCs/>
        </w:rPr>
        <w:lastRenderedPageBreak/>
        <w:t>hory — Erzgebirge, o.p.s.</w:t>
      </w:r>
      <w:r w:rsidRPr="007E5B85">
        <w:t>, der sechs Kommunen sowie die Bezirke Karlovy Vary / Karlsbad</w:t>
      </w:r>
      <w:r>
        <w:t xml:space="preserve"> </w:t>
      </w:r>
      <w:r w:rsidRPr="007E5B85">
        <w:t>und Ustí nad Labem angehören. Der Förderverein Montanregion Erzgebirge e. V. unterstützt zudem</w:t>
      </w:r>
      <w:r>
        <w:t xml:space="preserve"> </w:t>
      </w:r>
      <w:r w:rsidRPr="007E5B85">
        <w:t>auf sächsischer Seite die ehrenamtlichen Aktivitäten für das Welterbe Montanregion Erzgebirge</w:t>
      </w:r>
      <w:r>
        <w:t xml:space="preserve"> </w:t>
      </w:r>
      <w:r w:rsidRPr="007E5B85">
        <w:t>/ Krušnohoří in der Region.</w:t>
      </w:r>
    </w:p>
    <w:p w14:paraId="4CF51A56" w14:textId="77777777" w:rsidR="007E5B85" w:rsidRDefault="007E5B85" w:rsidP="007E5B85">
      <w:pPr>
        <w:pStyle w:val="KeinLeerraum"/>
      </w:pPr>
    </w:p>
    <w:p w14:paraId="795DA1C6" w14:textId="5BC98D5A" w:rsidR="007E5B85" w:rsidRPr="007E5B85" w:rsidRDefault="007E5B85" w:rsidP="007E5B85">
      <w:pPr>
        <w:pStyle w:val="KeinLeerraum"/>
      </w:pPr>
      <w:r w:rsidRPr="007E5B85">
        <w:t>Zur Welterbstätte gehören neben Muldenhütten zwei weitere historische Hüttenkomplexe: In</w:t>
      </w:r>
      <w:r>
        <w:t xml:space="preserve"> </w:t>
      </w:r>
      <w:r w:rsidRPr="007E5B85">
        <w:t xml:space="preserve">der </w:t>
      </w:r>
      <w:r w:rsidRPr="007E5B85">
        <w:rPr>
          <w:i/>
          <w:iCs/>
        </w:rPr>
        <w:t xml:space="preserve">Saigerhütte Grünthal </w:t>
      </w:r>
      <w:r w:rsidRPr="007E5B85">
        <w:t>wurde ab dem 16. Jahrhundert Silber aus silberhaltigem Kupfererz über</w:t>
      </w:r>
      <w:r>
        <w:t xml:space="preserve"> </w:t>
      </w:r>
      <w:r w:rsidRPr="007E5B85">
        <w:t>das sogenannte Saigerverfahren gewonnen. Der Komplex der Saigerhütte ist das einzige erhaltene</w:t>
      </w:r>
    </w:p>
    <w:p w14:paraId="39F0D4D6" w14:textId="3C42607A" w:rsidR="007E5B85" w:rsidRPr="007E5B85" w:rsidRDefault="007E5B85" w:rsidP="007E5B85">
      <w:pPr>
        <w:pStyle w:val="KeinLeerraum"/>
      </w:pPr>
      <w:r w:rsidRPr="007E5B85">
        <w:t>Beispiel einer vorindustriellen Hütte in Europa, die die Einführung des Saigerns dokumentiert.</w:t>
      </w:r>
      <w:r>
        <w:t xml:space="preserve"> </w:t>
      </w:r>
      <w:r w:rsidRPr="007E5B85">
        <w:t>Die Einzigartigkeit wird durch die Erhaltung des Hüttenwerks mit Produktions-, Verwaltungs-</w:t>
      </w:r>
      <w:r>
        <w:t xml:space="preserve"> </w:t>
      </w:r>
      <w:r w:rsidRPr="007E5B85">
        <w:t>und Sozialeinrichtungen sowie der zugehörigen Infrastruktur verdeutlicht.</w:t>
      </w:r>
    </w:p>
    <w:p w14:paraId="05B94D14" w14:textId="77777777" w:rsidR="007E5B85" w:rsidRDefault="007E5B85" w:rsidP="007E5B85">
      <w:pPr>
        <w:pStyle w:val="KeinLeerraum"/>
      </w:pPr>
    </w:p>
    <w:p w14:paraId="075802BB" w14:textId="4CB434C0" w:rsidR="007E5B85" w:rsidRPr="007E5B85" w:rsidRDefault="007E5B85" w:rsidP="007E5B85">
      <w:pPr>
        <w:pStyle w:val="KeinLeerraum"/>
      </w:pPr>
      <w:r w:rsidRPr="007E5B85">
        <w:t xml:space="preserve">Der zweite Hüttenstandort ist das 1650 gegründete </w:t>
      </w:r>
      <w:r w:rsidRPr="007E5B85">
        <w:rPr>
          <w:i/>
          <w:iCs/>
        </w:rPr>
        <w:t xml:space="preserve">Blaufarbenwerk Schindlers Werk </w:t>
      </w:r>
      <w:r w:rsidRPr="007E5B85">
        <w:t>in Zschorlau.</w:t>
      </w:r>
      <w:r>
        <w:t xml:space="preserve"> </w:t>
      </w:r>
      <w:r w:rsidRPr="007E5B85">
        <w:t>Hier wurden ab dem 17. Jahrhundert Kobalterze zur Herstellung von blauem Farbstoff verhüttet.</w:t>
      </w:r>
      <w:r>
        <w:t xml:space="preserve"> </w:t>
      </w:r>
      <w:r w:rsidRPr="007E5B85">
        <w:t xml:space="preserve">Das </w:t>
      </w:r>
      <w:r w:rsidRPr="007E5B85">
        <w:rPr>
          <w:i/>
          <w:iCs/>
        </w:rPr>
        <w:t xml:space="preserve">Blaufarbenwerk Schindlers Werk </w:t>
      </w:r>
      <w:r w:rsidRPr="007E5B85">
        <w:t>ist ein seltenes Beispiel für ein vom 17. bis 19. Jahrhundert</w:t>
      </w:r>
      <w:r>
        <w:t xml:space="preserve"> </w:t>
      </w:r>
      <w:r w:rsidRPr="007E5B85">
        <w:t>produzierendes, gut erhaltenes Kobaltwerk mit allen Produktionsanlagen sowie sozialen und</w:t>
      </w:r>
      <w:r>
        <w:t xml:space="preserve"> </w:t>
      </w:r>
      <w:r w:rsidRPr="007E5B85">
        <w:t>administrativen</w:t>
      </w:r>
      <w:r>
        <w:t xml:space="preserve"> </w:t>
      </w:r>
      <w:r w:rsidRPr="007E5B85">
        <w:t>Strukturen, das bis heute Ultramarinpigmente produziert.</w:t>
      </w:r>
    </w:p>
    <w:p w14:paraId="357B1803" w14:textId="77777777" w:rsidR="007E5B85" w:rsidRDefault="007E5B85" w:rsidP="007E5B85">
      <w:pPr>
        <w:pStyle w:val="KeinLeerraum"/>
      </w:pPr>
    </w:p>
    <w:p w14:paraId="400853C8" w14:textId="2EC7AED7" w:rsidR="007E5B85" w:rsidRPr="007E5B85" w:rsidRDefault="007E5B85" w:rsidP="007E5B85">
      <w:pPr>
        <w:pStyle w:val="KeinLeerraum"/>
      </w:pPr>
      <w:r w:rsidRPr="007E5B85">
        <w:t>Der Industriestandort Muldenhütten ist der dritte historische Hüttenkomplex im Welterbe</w:t>
      </w:r>
      <w:r>
        <w:t xml:space="preserve"> </w:t>
      </w:r>
      <w:r w:rsidRPr="007E5B85">
        <w:t xml:space="preserve">Montanregion Erzgebirge/Krušnohoří. Er gehört zum Welterbe-Bestandteil </w:t>
      </w:r>
      <w:r w:rsidRPr="007E5B85">
        <w:rPr>
          <w:i/>
          <w:iCs/>
        </w:rPr>
        <w:t>Bergbaulandschaft</w:t>
      </w:r>
    </w:p>
    <w:p w14:paraId="41954711" w14:textId="3C792C56" w:rsidR="007E5B85" w:rsidRPr="007E5B85" w:rsidRDefault="007E5B85" w:rsidP="007E5B85">
      <w:pPr>
        <w:pStyle w:val="KeinLeerraum"/>
      </w:pPr>
      <w:r w:rsidRPr="007E5B85">
        <w:rPr>
          <w:i/>
          <w:iCs/>
        </w:rPr>
        <w:t>Freiberg</w:t>
      </w:r>
      <w:r w:rsidRPr="007E5B85">
        <w:t>, dem ältesten und wichtigsten Abbaugebiet für Silber im Erzgebirge. Von 1168 bis 1968</w:t>
      </w:r>
      <w:r>
        <w:t xml:space="preserve"> </w:t>
      </w:r>
      <w:r w:rsidRPr="007E5B85">
        <w:t>wurde in diesem Gebiet kontinuierlich Silber abgebaut. Ursprünglich wurden die Erze des Freiberger</w:t>
      </w:r>
      <w:r>
        <w:t xml:space="preserve"> </w:t>
      </w:r>
      <w:r w:rsidRPr="007E5B85">
        <w:t>Bergbaugebiets an vielen unterschiedlichen Standorten in der Region verhüttet. Im Zuge</w:t>
      </w:r>
      <w:r>
        <w:t xml:space="preserve"> </w:t>
      </w:r>
      <w:r w:rsidRPr="007E5B85">
        <w:t>staatlicher Reformen blieben letztendlich zwei Hüttenkomplexe übrig, wovon sich die älteren in</w:t>
      </w:r>
      <w:r>
        <w:t xml:space="preserve"> </w:t>
      </w:r>
      <w:r w:rsidRPr="007E5B85">
        <w:t>Halsbrücke und Muldenhütten befinden. Am ehemals größten und bedeutendsten Hüttenkomplex</w:t>
      </w:r>
      <w:r>
        <w:t xml:space="preserve"> </w:t>
      </w:r>
      <w:r w:rsidRPr="007E5B85">
        <w:t>des Erzgebirges werden seit mindestens 600 Jahren bis heute Buntmetalle verarbeitet.</w:t>
      </w:r>
      <w:r>
        <w:t xml:space="preserve"> </w:t>
      </w:r>
      <w:r w:rsidRPr="007E5B85">
        <w:t>Zahlreiche neue Technologien wurden ausgehend von diesem Standort entwickelt. Von 1887 bis</w:t>
      </w:r>
      <w:r>
        <w:t xml:space="preserve"> </w:t>
      </w:r>
      <w:r w:rsidRPr="007E5B85">
        <w:t>1953 war Muldenhütten Sitz der Sächsischen Staatsmünze bzw. einer der Münzstandorte der</w:t>
      </w:r>
      <w:r>
        <w:t xml:space="preserve"> </w:t>
      </w:r>
      <w:r w:rsidRPr="007E5B85">
        <w:t>DDR. Heute gilt der Industriekomplex als einer der ältesten Hüttenstandorte der Buntmetallurgie</w:t>
      </w:r>
      <w:r>
        <w:t xml:space="preserve"> </w:t>
      </w:r>
      <w:r w:rsidRPr="007E5B85">
        <w:t>in Deutschland, der noch in Betrieb ist.</w:t>
      </w:r>
    </w:p>
    <w:p w14:paraId="073A2D48" w14:textId="77777777" w:rsidR="007E5B85" w:rsidRDefault="007E5B85" w:rsidP="007E5B85">
      <w:pPr>
        <w:pStyle w:val="KeinLeerraum"/>
      </w:pPr>
    </w:p>
    <w:p w14:paraId="16D41F56" w14:textId="0FA6A5FA" w:rsidR="007E5B85" w:rsidRPr="007E5B85" w:rsidRDefault="007E5B85" w:rsidP="007E5B85">
      <w:pPr>
        <w:pStyle w:val="KeinLeerraum"/>
      </w:pPr>
      <w:r w:rsidRPr="007E5B85">
        <w:t>Die drei Hüttenkomplexe haben wesentlich zur Eintragung als UNESCO-Weltkulturerbe beigetragen.</w:t>
      </w:r>
    </w:p>
    <w:p w14:paraId="5E181FE4" w14:textId="4E0A144E" w:rsidR="007E5B85" w:rsidRDefault="007E5B85" w:rsidP="007E5B85">
      <w:pPr>
        <w:pStyle w:val="KeinLeerraum"/>
      </w:pPr>
      <w:r w:rsidRPr="007E5B85">
        <w:t>Zum einen sind an anderen historischen Bergbaustandorten erz- und metallverarbeitende</w:t>
      </w:r>
      <w:r>
        <w:t xml:space="preserve"> </w:t>
      </w:r>
      <w:r w:rsidRPr="007E5B85">
        <w:t>Stätten wie diese nicht erhalten geblieben. Zum anderen waren die Hüttenkomplexe Standorte</w:t>
      </w:r>
      <w:r>
        <w:t xml:space="preserve"> </w:t>
      </w:r>
      <w:r w:rsidRPr="007E5B85">
        <w:t>herausragender technologischer Leistungen von weltweiter Bedeutung.</w:t>
      </w:r>
    </w:p>
    <w:p w14:paraId="389D97BD" w14:textId="77777777" w:rsidR="007E5B85" w:rsidRDefault="007E5B85" w:rsidP="007E5B85">
      <w:pPr>
        <w:pStyle w:val="KeinLeerraum"/>
      </w:pPr>
    </w:p>
    <w:p w14:paraId="09245E93" w14:textId="0F39B76B" w:rsidR="007E5B85" w:rsidRDefault="007E5B85" w:rsidP="007E5B85">
      <w:pPr>
        <w:pStyle w:val="KeinLeerraum"/>
      </w:pPr>
      <w:r>
        <w:t>Literatur</w:t>
      </w:r>
    </w:p>
    <w:p w14:paraId="2D3B1B47" w14:textId="4ED58CE7" w:rsidR="007E5B85" w:rsidRPr="007E5B85" w:rsidRDefault="007E5B85" w:rsidP="007E5B85">
      <w:pPr>
        <w:pStyle w:val="KeinLeerraum"/>
        <w:numPr>
          <w:ilvl w:val="0"/>
          <w:numId w:val="2"/>
        </w:numPr>
        <w:ind w:left="360"/>
      </w:pPr>
      <w:r w:rsidRPr="007E5B85">
        <w:t>Hansell, Friederike / Jesswein, Katharina / Grünberg, Claudia / Förderverein Montanregion</w:t>
      </w:r>
      <w:r>
        <w:t xml:space="preserve"> </w:t>
      </w:r>
      <w:r w:rsidRPr="007E5B85">
        <w:t xml:space="preserve">Erzgebirge e. V.: </w:t>
      </w:r>
      <w:r w:rsidRPr="007E5B85">
        <w:rPr>
          <w:i/>
          <w:iCs/>
        </w:rPr>
        <w:t>Lokal erleben. Global lernen. UNESCO-Welterbe Montanregion Erzgebirge/Krušnohoří</w:t>
      </w:r>
      <w:r w:rsidRPr="007E5B85">
        <w:t>, Freiberg 2020.</w:t>
      </w:r>
    </w:p>
    <w:p w14:paraId="4F0759F2" w14:textId="77777777" w:rsidR="007E5B85" w:rsidRDefault="007E5B85" w:rsidP="007E5B85">
      <w:pPr>
        <w:pStyle w:val="KeinLeerraum"/>
      </w:pPr>
    </w:p>
    <w:p w14:paraId="35BEAC22" w14:textId="03B843A2" w:rsidR="007E5B85" w:rsidRPr="007E5B85" w:rsidRDefault="007E5B85" w:rsidP="007E5B85">
      <w:pPr>
        <w:pStyle w:val="KeinLeerraum"/>
        <w:numPr>
          <w:ilvl w:val="0"/>
          <w:numId w:val="2"/>
        </w:numPr>
        <w:ind w:left="360"/>
        <w:rPr>
          <w:i/>
          <w:iCs/>
        </w:rPr>
      </w:pPr>
      <w:r w:rsidRPr="007E5B85">
        <w:t xml:space="preserve">Jesswein, Katharina / Welterbe Montanregion Erzgebirge e. V. (Hgg.): </w:t>
      </w:r>
      <w:r w:rsidRPr="007E5B85">
        <w:rPr>
          <w:i/>
          <w:iCs/>
        </w:rPr>
        <w:t>Das UNESCO-Welterbe</w:t>
      </w:r>
      <w:r>
        <w:rPr>
          <w:i/>
          <w:iCs/>
        </w:rPr>
        <w:t xml:space="preserve"> </w:t>
      </w:r>
      <w:r w:rsidRPr="007E5B85">
        <w:rPr>
          <w:i/>
          <w:iCs/>
        </w:rPr>
        <w:t>Montanregion Erzgebirge/Krušnohoří</w:t>
      </w:r>
      <w:r w:rsidRPr="007E5B85">
        <w:t>, Annaberg-Buchholz 2024.</w:t>
      </w:r>
    </w:p>
    <w:p w14:paraId="051AB593" w14:textId="77777777" w:rsidR="007E5B85" w:rsidRDefault="007E5B85" w:rsidP="007E5B85">
      <w:pPr>
        <w:pStyle w:val="KeinLeerraum"/>
      </w:pPr>
    </w:p>
    <w:p w14:paraId="14713CF5" w14:textId="76D93031" w:rsidR="007E5B85" w:rsidRPr="007E5B85" w:rsidRDefault="007E5B85" w:rsidP="007E5B85">
      <w:pPr>
        <w:pStyle w:val="KeinLeerraum"/>
        <w:numPr>
          <w:ilvl w:val="0"/>
          <w:numId w:val="2"/>
        </w:numPr>
        <w:ind w:left="360"/>
      </w:pPr>
      <w:r w:rsidRPr="007E5B85">
        <w:t>Hansell, Friederike / Jesswein, Katharina / Urban, Michael / Institut für Industriearchäologie,</w:t>
      </w:r>
      <w:r>
        <w:t xml:space="preserve"> </w:t>
      </w:r>
      <w:r w:rsidRPr="007E5B85">
        <w:t xml:space="preserve">Wissenschafts- und Technikgeschichte (Hgg.): </w:t>
      </w:r>
      <w:r w:rsidRPr="007E5B85">
        <w:rPr>
          <w:i/>
          <w:iCs/>
        </w:rPr>
        <w:t>Merkblätter zum UNESCO-Welterbe Montanregion</w:t>
      </w:r>
      <w:r>
        <w:t xml:space="preserve"> </w:t>
      </w:r>
      <w:r w:rsidRPr="007E5B85">
        <w:rPr>
          <w:i/>
          <w:iCs/>
        </w:rPr>
        <w:t xml:space="preserve">Erzgebirge/Krušnohoří. </w:t>
      </w:r>
      <w:r w:rsidRPr="007E5B85">
        <w:t>Teil A: Merkblätter zum UNESCO-Welterbeprogramm,</w:t>
      </w:r>
      <w:r>
        <w:t xml:space="preserve"> </w:t>
      </w:r>
      <w:r w:rsidRPr="007E5B85">
        <w:t>Freiberg 2020.</w:t>
      </w:r>
    </w:p>
    <w:p w14:paraId="639C716D" w14:textId="77777777" w:rsidR="007E5B85" w:rsidRDefault="007E5B85" w:rsidP="007E5B85">
      <w:pPr>
        <w:pStyle w:val="KeinLeerraum"/>
      </w:pPr>
    </w:p>
    <w:p w14:paraId="3BDAA02B" w14:textId="6CB47FEC" w:rsidR="007E5B85" w:rsidRPr="007E5B85" w:rsidRDefault="007E5B85" w:rsidP="007E5B85">
      <w:pPr>
        <w:pStyle w:val="KeinLeerraum"/>
        <w:numPr>
          <w:ilvl w:val="0"/>
          <w:numId w:val="2"/>
        </w:numPr>
        <w:ind w:left="360"/>
      </w:pPr>
      <w:r w:rsidRPr="007E5B85">
        <w:t xml:space="preserve">Diess: </w:t>
      </w:r>
      <w:r w:rsidRPr="007E5B85">
        <w:rPr>
          <w:i/>
          <w:iCs/>
        </w:rPr>
        <w:t xml:space="preserve">Merkblätter zum UNESCO-Welterbe Montanregion Erzgebirge/Krušnohoří. </w:t>
      </w:r>
      <w:r w:rsidRPr="007E5B85">
        <w:t>Teil B:</w:t>
      </w:r>
      <w:r>
        <w:t xml:space="preserve"> </w:t>
      </w:r>
      <w:r w:rsidRPr="007E5B85">
        <w:t>Merkblätter zum UNESCO-Welterbe Montanregion Erzgebirge/Krušnohoří, Freiberg 2020.</w:t>
      </w:r>
    </w:p>
    <w:p w14:paraId="039BCA6E" w14:textId="77777777" w:rsidR="007E5B85" w:rsidRDefault="007E5B85" w:rsidP="007E5B85">
      <w:pPr>
        <w:pStyle w:val="KeinLeerraum"/>
      </w:pPr>
    </w:p>
    <w:p w14:paraId="121F012B" w14:textId="24EBFD41" w:rsidR="007E5B85" w:rsidRPr="007E5B85" w:rsidRDefault="007E5B85" w:rsidP="007E5B85">
      <w:pPr>
        <w:pStyle w:val="KeinLeerraum"/>
        <w:numPr>
          <w:ilvl w:val="0"/>
          <w:numId w:val="2"/>
        </w:numPr>
        <w:ind w:left="360"/>
      </w:pPr>
      <w:r w:rsidRPr="007E5B85">
        <w:t xml:space="preserve">Diess: </w:t>
      </w:r>
      <w:r w:rsidRPr="007E5B85">
        <w:rPr>
          <w:i/>
          <w:iCs/>
        </w:rPr>
        <w:t xml:space="preserve">Merkblätter zum UNESCO-Welterbe Montanregion Erzgebirge/Krušnohoří. </w:t>
      </w:r>
      <w:r w:rsidRPr="007E5B85">
        <w:t>Teil D: Hintergrundwissen</w:t>
      </w:r>
      <w:r>
        <w:t xml:space="preserve"> </w:t>
      </w:r>
      <w:r w:rsidRPr="007E5B85">
        <w:t>zur Montanregion Erzgebirge/Krušnohoří, Freiberg 2020, in: URL: https://</w:t>
      </w:r>
    </w:p>
    <w:p w14:paraId="4A7C7EF3" w14:textId="77777777" w:rsidR="007E5B85" w:rsidRPr="007E5B85" w:rsidRDefault="007E5B85" w:rsidP="007E5B85">
      <w:pPr>
        <w:pStyle w:val="KeinLeerraum"/>
        <w:numPr>
          <w:ilvl w:val="0"/>
          <w:numId w:val="2"/>
        </w:numPr>
        <w:ind w:left="360"/>
      </w:pPr>
      <w:r w:rsidRPr="007E5B85">
        <w:lastRenderedPageBreak/>
        <w:t>www.montanregion-erzgebirge.de/welterbe-aktuell/medien/publikationen.html,</w:t>
      </w:r>
    </w:p>
    <w:p w14:paraId="53A72E71" w14:textId="251F1030" w:rsidR="007E5B85" w:rsidRPr="007E5B85" w:rsidRDefault="007E5B85" w:rsidP="007E5B85">
      <w:pPr>
        <w:pStyle w:val="KeinLeerraum"/>
      </w:pPr>
      <w:r w:rsidRPr="007E5B85">
        <w:t>letzter Zugriff am 14.7.2025.</w:t>
      </w:r>
    </w:p>
    <w:sectPr w:rsidR="007E5B85" w:rsidRPr="007E5B8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AC3232"/>
    <w:multiLevelType w:val="hybridMultilevel"/>
    <w:tmpl w:val="D4A45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9B28AA"/>
    <w:multiLevelType w:val="hybridMultilevel"/>
    <w:tmpl w:val="97ECC1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889386">
    <w:abstractNumId w:val="1"/>
  </w:num>
  <w:num w:numId="2" w16cid:durableId="13233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85"/>
    <w:rsid w:val="000E0D62"/>
    <w:rsid w:val="001552A9"/>
    <w:rsid w:val="001C53E0"/>
    <w:rsid w:val="001C5EC7"/>
    <w:rsid w:val="002300C6"/>
    <w:rsid w:val="00243615"/>
    <w:rsid w:val="00373B62"/>
    <w:rsid w:val="00440530"/>
    <w:rsid w:val="00455C3F"/>
    <w:rsid w:val="00524527"/>
    <w:rsid w:val="00601523"/>
    <w:rsid w:val="006D4B18"/>
    <w:rsid w:val="00780FB5"/>
    <w:rsid w:val="007B4019"/>
    <w:rsid w:val="007E5B85"/>
    <w:rsid w:val="00A929B4"/>
    <w:rsid w:val="00AC54B5"/>
    <w:rsid w:val="00B9237B"/>
    <w:rsid w:val="00C65882"/>
    <w:rsid w:val="00E1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7E20F"/>
  <w15:chartTrackingRefBased/>
  <w15:docId w15:val="{865D008C-99CC-4D4E-9D3E-9E1742B4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0E0D62"/>
    <w:pPr>
      <w:keepNext/>
      <w:keepLines/>
      <w:spacing w:before="240" w:after="0"/>
      <w:outlineLvl w:val="0"/>
    </w:pPr>
    <w:rPr>
      <w:rFonts w:ascii="Arial Black" w:eastAsiaTheme="majorEastAsia" w:hAnsi="Arial Black" w:cstheme="majorBidi"/>
      <w:kern w:val="0"/>
      <w:sz w:val="28"/>
      <w:szCs w:val="32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5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5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5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5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5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5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5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0D62"/>
    <w:rPr>
      <w:rFonts w:ascii="Arial Black" w:eastAsiaTheme="majorEastAsia" w:hAnsi="Arial Black" w:cstheme="majorBidi"/>
      <w:kern w:val="0"/>
      <w:sz w:val="28"/>
      <w:szCs w:val="32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5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5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5B8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5B8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5B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5B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5B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5B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5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5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5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5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5B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5B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5B8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5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5B8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E5B85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7E5B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1039</Words>
  <Characters>6547</Characters>
  <Application>Microsoft Office Word</Application>
  <DocSecurity>0</DocSecurity>
  <Lines>54</Lines>
  <Paragraphs>15</Paragraphs>
  <ScaleCrop>false</ScaleCrop>
  <Company/>
  <LinksUpToDate>false</LinksUpToDate>
  <CharactersWithSpaces>7571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 Sirius</dc:creator>
  <cp:keywords/>
  <dc:description/>
  <cp:lastModifiedBy>Alpha Sirius</cp:lastModifiedBy>
  <cp:revision>2</cp:revision>
  <dcterms:created xsi:type="dcterms:W3CDTF">2026-07-31T11:29:00Z</dcterms:created>
  <dcterms:modified xsi:type="dcterms:W3CDTF">2026-07-31T11:36:00Z</dcterms:modified>
</cp:coreProperties>
</file>